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1E2" w:rsidRPr="005921E2" w:rsidRDefault="005921E2" w:rsidP="005921E2">
      <w:pPr>
        <w:spacing w:after="0" w:line="142" w:lineRule="atLeast"/>
        <w:ind w:left="89" w:right="8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921E2">
        <w:rPr>
          <w:rFonts w:ascii="Tahoma" w:eastAsia="Times New Roman" w:hAnsi="Tahoma" w:cs="Tahoma"/>
          <w:b/>
          <w:bCs/>
          <w:caps/>
          <w:color w:val="800000"/>
          <w:sz w:val="27"/>
          <w:szCs w:val="27"/>
        </w:rPr>
        <w:t>Н</w:t>
      </w:r>
      <w:r w:rsidRPr="005921E2">
        <w:rPr>
          <w:rFonts w:ascii="Tahoma" w:eastAsia="Times New Roman" w:hAnsi="Tahoma" w:cs="Tahoma"/>
          <w:b/>
          <w:bCs/>
          <w:color w:val="800000"/>
          <w:sz w:val="27"/>
          <w:szCs w:val="27"/>
        </w:rPr>
        <w:t>оменклатура дел по охране труда</w:t>
      </w:r>
    </w:p>
    <w:p w:rsidR="005921E2" w:rsidRPr="005921E2" w:rsidRDefault="005921E2" w:rsidP="005921E2">
      <w:pPr>
        <w:spacing w:after="0" w:line="142" w:lineRule="atLeast"/>
        <w:ind w:left="89" w:right="8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921E2">
        <w:rPr>
          <w:rFonts w:ascii="Tahoma" w:eastAsia="Times New Roman" w:hAnsi="Tahoma" w:cs="Tahoma"/>
          <w:color w:val="000000"/>
          <w:sz w:val="20"/>
          <w:szCs w:val="20"/>
        </w:rPr>
        <w:t> </w:t>
      </w:r>
    </w:p>
    <w:tbl>
      <w:tblPr>
        <w:tblW w:w="9750" w:type="dxa"/>
        <w:jc w:val="center"/>
        <w:tblInd w:w="15" w:type="dxa"/>
        <w:tblCellMar>
          <w:left w:w="0" w:type="dxa"/>
          <w:right w:w="0" w:type="dxa"/>
        </w:tblCellMar>
        <w:tblLook w:val="04A0"/>
      </w:tblPr>
      <w:tblGrid>
        <w:gridCol w:w="1029"/>
        <w:gridCol w:w="7616"/>
        <w:gridCol w:w="1105"/>
      </w:tblGrid>
      <w:tr w:rsidR="005921E2" w:rsidRPr="005921E2" w:rsidTr="005921E2">
        <w:trPr>
          <w:jc w:val="center"/>
        </w:trPr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Индекс</w:t>
            </w: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br/>
              <w:t>дела</w:t>
            </w:r>
          </w:p>
        </w:tc>
        <w:tc>
          <w:tcPr>
            <w:tcW w:w="75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Заголовок дела, тома, части</w:t>
            </w:r>
          </w:p>
        </w:tc>
        <w:tc>
          <w:tcPr>
            <w:tcW w:w="10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Срок</w:t>
            </w: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br/>
              <w:t>хр. (№ статей</w:t>
            </w:r>
          </w:p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по перечню)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1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3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05.Номенклатура дел и документов школы по охране труда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05.01.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</w:rPr>
              <w:t>Нормативные документы по охране труда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05.01.01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" w:history="1">
              <w:r w:rsidRPr="005921E2">
                <w:rPr>
                  <w:rFonts w:ascii="Tahoma" w:eastAsia="Times New Roman" w:hAnsi="Tahoma" w:cs="Tahoma"/>
                  <w:color w:val="0000FF"/>
                  <w:sz w:val="20"/>
                  <w:u w:val="single"/>
                </w:rPr>
                <w:t>Федеральный закон «Об основах охраны труда в Российской Федерации»</w:t>
              </w:r>
            </w:hyperlink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firstLine="357"/>
              <w:jc w:val="center"/>
              <w:rPr>
                <w:rFonts w:ascii="Calibri" w:eastAsia="Times New Roman" w:hAnsi="Calibri" w:cs="Calibri"/>
              </w:rPr>
            </w:pPr>
            <w:r w:rsidRPr="005921E2">
              <w:rPr>
                <w:rFonts w:ascii="Calibri" w:eastAsia="Times New Roman" w:hAnsi="Calibri" w:cs="Calibri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05.01.02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Рекомендации по организации работы службы охраны труда в организации (утверждены постановлением Минтруда России от 8.02.2000 г № 14)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firstLine="357"/>
              <w:jc w:val="center"/>
              <w:rPr>
                <w:rFonts w:ascii="Calibri" w:eastAsia="Times New Roman" w:hAnsi="Calibri" w:cs="Calibri"/>
              </w:rPr>
            </w:pPr>
            <w:r w:rsidRPr="005921E2">
              <w:rPr>
                <w:rFonts w:ascii="Calibri" w:eastAsia="Times New Roman" w:hAnsi="Calibri" w:cs="Calibri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05.01.03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Приказ министерства общего и профессионального образования Российской Федерации «О службе охраны труда образовательного учреждения» (от 11.03.1998 г. № 662)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firstLine="357"/>
              <w:jc w:val="center"/>
              <w:rPr>
                <w:rFonts w:ascii="Calibri" w:eastAsia="Times New Roman" w:hAnsi="Calibri" w:cs="Calibri"/>
              </w:rPr>
            </w:pPr>
            <w:r w:rsidRPr="005921E2">
              <w:rPr>
                <w:rFonts w:ascii="Calibri" w:eastAsia="Times New Roman" w:hAnsi="Calibri" w:cs="Calibri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05.01.04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Приказ Министерства образования Российской Федерации «О службе охраны труда» (от 27.02.1995 г. № 92)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firstLine="357"/>
              <w:jc w:val="center"/>
              <w:rPr>
                <w:rFonts w:ascii="Calibri" w:eastAsia="Times New Roman" w:hAnsi="Calibri" w:cs="Calibri"/>
              </w:rPr>
            </w:pPr>
            <w:r w:rsidRPr="005921E2">
              <w:rPr>
                <w:rFonts w:ascii="Calibri" w:eastAsia="Times New Roman" w:hAnsi="Calibri" w:cs="Calibri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05.01.05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Трудовой кодекс Российской Федерации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firstLine="357"/>
              <w:jc w:val="center"/>
              <w:rPr>
                <w:rFonts w:ascii="Calibri" w:eastAsia="Times New Roman" w:hAnsi="Calibri" w:cs="Calibri"/>
              </w:rPr>
            </w:pPr>
            <w:r w:rsidRPr="005921E2">
              <w:rPr>
                <w:rFonts w:ascii="Calibri" w:eastAsia="Times New Roman" w:hAnsi="Calibri" w:cs="Calibri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05.01.06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Правила техники безопасности при эксплуатации электроустановок потребителей и Правила устройства электроустановок (ПУЭ), Правила эксплуатации электроустановок потребителей (ПЭЭП)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firstLine="357"/>
              <w:jc w:val="center"/>
              <w:rPr>
                <w:rFonts w:ascii="Calibri" w:eastAsia="Times New Roman" w:hAnsi="Calibri" w:cs="Calibri"/>
              </w:rPr>
            </w:pPr>
            <w:r w:rsidRPr="005921E2">
              <w:rPr>
                <w:rFonts w:ascii="Calibri" w:eastAsia="Times New Roman" w:hAnsi="Calibri" w:cs="Calibri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05.01.07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 xml:space="preserve">Гигиенические требования к </w:t>
            </w:r>
            <w:proofErr w:type="spellStart"/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видеодисплейным</w:t>
            </w:r>
            <w:proofErr w:type="spellEnd"/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 xml:space="preserve"> терминалам, персональным электронно-вычислительным машинам и организации работы (</w:t>
            </w:r>
            <w:proofErr w:type="spellStart"/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СанПиН</w:t>
            </w:r>
            <w:proofErr w:type="spellEnd"/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 xml:space="preserve"> 2.2.2. 542-96)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05.01.08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Гигиенические требования к условиям обучения школьников в различных видах современных общеобразовательных учреждений (</w:t>
            </w:r>
            <w:proofErr w:type="spellStart"/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СанПин</w:t>
            </w:r>
            <w:proofErr w:type="spellEnd"/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 xml:space="preserve"> 2.42. 782-99)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05.02.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</w:rPr>
              <w:t>Положения об организации охраны труда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05.02.01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Положение о службе охраны труда в ОУ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05.02.02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Положение о комиссии по охране труда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05.02.03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Положение о работе уполномоченного (доверенного) лица по охране труда от профсоюза или трудового коллектива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05.02.04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Положение об административно-общественном контроле за охраной труда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05.02.05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Положение о порядке проведения инструктажей по охране труда с руководителями, работниками и обучающимися.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05.03.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</w:rPr>
              <w:t>Организационные приказы по охране труда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05.03.01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Приказ о назначении ответственных лиц за организацию безопасной работы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05.03.02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Приказ о создании комиссии по расследованию несчастных случаев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05.03.03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Приказ о порядке проведения инструктажей по охране труда с работниками и обучающимися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05.03.04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Приказ о назначении лица, ответственного за электрохозяйство школы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05.03.05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Приказ о назначении лица, ответственного за тепловое хозяйство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05.03.06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Приказ об организации пожарной безопасности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lastRenderedPageBreak/>
              <w:t>05.03.07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Приказ об определении перечня профессий и видов работ, по которым нужно разработать инструкции по охране труда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05.03.08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Приказ об обучении и проверке знаний по охране труда с работающими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05.03.09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 xml:space="preserve">Приказ об организации обучения и проверки знаний работающих на 1 группу  </w:t>
            </w:r>
            <w:proofErr w:type="spellStart"/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электробезопасности</w:t>
            </w:r>
            <w:proofErr w:type="spellEnd"/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05.03.10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 xml:space="preserve">Приказ о присвоении 1 группы по </w:t>
            </w:r>
            <w:proofErr w:type="spellStart"/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электробезопасности</w:t>
            </w:r>
            <w:proofErr w:type="spellEnd"/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неэлектротехническому</w:t>
            </w:r>
            <w:proofErr w:type="spellEnd"/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 xml:space="preserve"> персоналу школы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05.03.11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Приказ о мерах по обеспечению безопасности обучающихся и работников при организации летней оздоровительной работы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05.04.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</w:rPr>
              <w:t>Планы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05.04.01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План организационно-технических мероприятий по улучшению условий охраны труда, здоровья работающих и детей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05.04.02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График контроля за состоянием охраны труда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05.04.03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План мероприятий по предупреждению детского дорожно-транспортного травматизма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05.04.04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План мероприятий по пожарной безопасности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05.04.05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Порядок действий в случае возникновения пожара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05.04.06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План производственного контроля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05.04.07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 xml:space="preserve">График контроля за состоянием </w:t>
            </w:r>
            <w:proofErr w:type="spellStart"/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СанПиН</w:t>
            </w:r>
            <w:proofErr w:type="spellEnd"/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 xml:space="preserve"> в ОУ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05.05.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</w:rPr>
              <w:t>Акты, соглашения и протоколы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05.05.01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Акт проверки готовности школы к новому учебному году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trHeight w:val="600"/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05.05.02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Акт-разрешение на проведение занятий в учебных мастерских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trHeight w:val="630"/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05.05.03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Акт-разрешение на ввод в эксплуатацию оборудования в учебных мастерских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05.05.04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Акт-разрешение на проведение занятий в кабинете обслуживающего труда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  <w:lang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05.05.05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Акт-разрешение на ввод в эксплуатацию оборудования в кабинете обслуживающего труда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  <w:lang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05.05.06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Акт-разрешение на проведение занятий в кабинете химии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05.05.07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Акт-разрешение на проведение занятий в кабинете физики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05.05.08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Акт-разрешение на проведение занятий в кабинете биологии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05.05.09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Акт-разрешение на проведение занятий в кабинете информатики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05.05.10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Акт-разрешение на проведение занятий в спортзалах и на спортплощадках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05.05.11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Акты испытания гимнастических снарядов и оборудования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05.05.12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Соглашение администрации и профсоюзной организации учреждения по охране труда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05.05.13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Акт проверки выполнения соглашения по охране труда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</w:t>
            </w: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lastRenderedPageBreak/>
              <w:t>5.14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lastRenderedPageBreak/>
              <w:t xml:space="preserve">Соглашение администрации и профсоюзного комитета по проведению </w:t>
            </w: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lastRenderedPageBreak/>
              <w:t>мероприятий по охране труда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lastRenderedPageBreak/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lastRenderedPageBreak/>
              <w:t>05.05.15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Акты проверки соглашения по охране труда за полугодие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05.05.16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Акт технического осмотра здания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05.05.17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 xml:space="preserve">Протокол проверки </w:t>
            </w:r>
            <w:proofErr w:type="spellStart"/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электроизоляции</w:t>
            </w:r>
            <w:proofErr w:type="spellEnd"/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 xml:space="preserve"> и защитного заземления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05.05.18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Протокол пропитки деревянных конструкций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05.05.19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Акт проверки обработанного материала на огнестойкость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05.05.20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Акт проведения технического обслуживания и проверки внутренних пожарных кранов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05.05.21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Акты-разрешения на производство ремонтно-строительных или огнеопасных (сварочных) работ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05.05.22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Акты приемки выполненных работ повышенной ответственности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05.05.23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Акт о несчастном случае с обучающимися, воспитанниками ОУ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05.05.24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Сообщение о несчастном случае с учащимися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05.05.25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Сообщение о последствиях несчастного случая с пострадавшим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trHeight w:val="375"/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05.06.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</w:rPr>
              <w:t>Журналы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05.06.01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Журнал регистрации вводного инструктажа с работающими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05.06.02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Журнал регистрации инструктажей на рабочем</w:t>
            </w: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br/>
              <w:t>месте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  <w:lang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05.06.03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Журнал административно-общественного контроля за охраной труда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  <w:lang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05.06.04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Журнал учета инструкций по охране труда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  <w:lang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05.06.05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Журнал учета выдачи инструкций по охране труда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  <w:lang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05.06.06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Журнал учета выдачи удостоверений по охране</w:t>
            </w: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br/>
              <w:t>труда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  <w:lang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05.06.07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Журнал регистрации несчастных случаев с обучающимися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  <w:lang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05.06.08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Журнал регистрации несчастных случаев с работающими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05.06.09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Журнал учета дорожно-транспортных происшествий с обучающимися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05.06.10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Журнал технической эксплуатации здания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05.06.11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Журнал регистрации инструктажей по охране труда с обучающимися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05.06.12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Журналы регистрации инструктажей по охране труда на уроках физики, химии, биологии, информатики, физической культуры, технологии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05.06.13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Журнал учета выдачи ключей от электроустановок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05.06.14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Журнал учета огнетушителей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05.07.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</w:rPr>
              <w:t>Должностные обязанности работников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</w:t>
            </w: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lastRenderedPageBreak/>
              <w:t>7.01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lastRenderedPageBreak/>
              <w:t>Должностные обязанности  директора по охране труда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lastRenderedPageBreak/>
              <w:t>05.07.02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Должностные обязанности  заместителя директора по учебно-воспитательной работе по охране труда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05.07.03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Должностные обязанности  заместителя директора по воспитательной работе по охране труда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05.07.04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Должностные обязанности заместителя директора по административно-хозяйственной работе по охране труда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05.07.05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Должностные обязанности старшего воспитателя городского пришкольного лагеря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05.07.06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Должностные обязанности председателя профсоюзного комитета по охране труда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05.07.07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" w:history="1">
              <w:r w:rsidRPr="005921E2">
                <w:rPr>
                  <w:rFonts w:ascii="Tahoma" w:eastAsia="Times New Roman" w:hAnsi="Tahoma" w:cs="Tahoma"/>
                  <w:color w:val="0000FF"/>
                  <w:sz w:val="20"/>
                </w:rPr>
                <w:t>Должностная инструкция учителя №6</w:t>
              </w:r>
            </w:hyperlink>
            <w:r w:rsidRPr="005921E2">
              <w:rPr>
                <w:rFonts w:ascii="Tahoma" w:eastAsia="Times New Roman" w:hAnsi="Tahoma" w:cs="Tahoma"/>
                <w:sz w:val="20"/>
              </w:rPr>
              <w:t> </w:t>
            </w: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(обязанности по охране труда)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05.07.08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Должностные обязанности преподавателя-организатора ОБЖ по охране труда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trHeight w:val="197"/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197" w:lineRule="atLeast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05.07.09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197" w:lineRule="atLeast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Должностные обязанности заведующего учебным кабинетом по охране труда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197" w:lineRule="atLeast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trHeight w:val="367"/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05.07.10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Должностные обязанности заведующего учебно-производственной мастерской по охране труда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05.07.11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Должностные обязанности преподавателя по физической культуре по охране труда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  <w:lang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05.07.12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Должностные обязанности учителя физики и заведующего кабинетом физики  по охране труда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  <w:lang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05.07.13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Должностные обязанности лаборанта кабинета физики по охране труда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  <w:lang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05.07.14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Должностные обязанности учителя химии по охране труда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  <w:lang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05.07.15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Должностные обязанности лаборанта кабинета химии по охране труда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  <w:lang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05.07.16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Должностные обязанности учителя, заведующего кабинетом информатики и вычислительной техники по охране труда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  <w:lang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05.07.17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Должностные обязанности учителя обслуживающего труда по охране труда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  <w:lang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05.07.18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Должностные обязанности классного руководителя по охране труда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05.07.19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Должностные обязанности воспитателя ГПД по охране труда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05.07.20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Должностные обязанности педагога дополнительного образования по охране труда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05.07.21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Должностные обязанности заведующего столовой по охране труда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05.08.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</w:rPr>
              <w:t>Инструкции и программы по охране труда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05.08.01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Программа вводного инструктажа для педагогических работников, технического и обслуживающего персонала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05.08.02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Программа первичного инструктажа на рабочем месте для педагогических работников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05.08.03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Методические рекомендации по проведению инструктажа по охране труда с учащимися, воспитанниками ОУ, оздоровительного лагеря, при проведении внеклассных, внешкольных мероприятий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05.08.04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 xml:space="preserve">Инструкция по </w:t>
            </w:r>
            <w:proofErr w:type="spellStart"/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электробезопасности</w:t>
            </w:r>
            <w:proofErr w:type="spellEnd"/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 xml:space="preserve"> в ОУ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05.08.05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Pr="005921E2">
                <w:rPr>
                  <w:rFonts w:ascii="Tahoma" w:eastAsia="Times New Roman" w:hAnsi="Tahoma" w:cs="Tahoma"/>
                  <w:color w:val="0000FF"/>
                  <w:sz w:val="20"/>
                </w:rPr>
                <w:t>Инструкция по пожарной безопасности в ОУ</w:t>
              </w:r>
            </w:hyperlink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05.08.06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Инструкция по оказанию первой помощи пострадавшему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lastRenderedPageBreak/>
              <w:t>05.08.07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Инструкция по охране труда при проведении занятий в кабинетах начальных классов, математического и гуманитарного циклов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05.08.08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Инструкция по охране труда при работе в кабинете информатики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trHeight w:val="170"/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170" w:lineRule="atLeast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05.08.09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170" w:lineRule="atLeast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Инструкция по охране труда для пользователей ПЭВМ и множительной техники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170" w:lineRule="atLeast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05.08.10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Инструкция по охране труда при работе с компьютером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  <w:lang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05.08.11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history="1">
              <w:r w:rsidRPr="005921E2">
                <w:rPr>
                  <w:rFonts w:ascii="Tahoma" w:eastAsia="Times New Roman" w:hAnsi="Tahoma" w:cs="Tahoma"/>
                  <w:color w:val="0000FF"/>
                  <w:sz w:val="20"/>
                </w:rPr>
                <w:t>Инструкция по мерам пожарной безопасности в кабинете информатики</w:t>
              </w:r>
            </w:hyperlink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  <w:lang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05.08.12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" w:history="1">
              <w:r w:rsidRPr="005921E2">
                <w:rPr>
                  <w:rFonts w:ascii="Tahoma" w:eastAsia="Times New Roman" w:hAnsi="Tahoma" w:cs="Tahoma"/>
                  <w:color w:val="0000FF"/>
                  <w:sz w:val="20"/>
                </w:rPr>
                <w:t>Инструкция по охране труда при работе в кабинете физики</w:t>
              </w:r>
            </w:hyperlink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  <w:lang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05.08.13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Инструкция по охране труда при работе в кабинете химии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  <w:lang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05.08.14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Инструкция по охране труда в кабинете химии при нагревании и обращении с нагревательными приборами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  <w:lang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05.08.15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Инструкция по охране труда в кабинете химии при работе с кислотами и щелочами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  <w:lang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05.08.16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Инструкция по охране труда при работе с легковоспламеняющимися и горючими жидкостями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  <w:lang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05.08.17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Инструкция по охране труда при работе с сыпучими веществами и растворами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  <w:lang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05.08.18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Инструкция по охране труда при работе с газообразными веществами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  <w:lang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05.08.19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Инструкция по охране труда при обращении с химической посудой и лабораторным оборудованием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05.08.20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Инструкция по охране труда при проведении внеклассных мероприятий по химии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05.08.21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Инструкция по охране труда при проведении демонстрационного эксперимента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05.08.22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Инструкция по охране труда при работе с реактивами, особо опасными в обращении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05.08.23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history="1">
              <w:r w:rsidRPr="005921E2">
                <w:rPr>
                  <w:rFonts w:ascii="Tahoma" w:eastAsia="Times New Roman" w:hAnsi="Tahoma" w:cs="Tahoma"/>
                  <w:color w:val="0000FF"/>
                  <w:sz w:val="20"/>
                </w:rPr>
                <w:t>Инструкция по охране труда при занятиях физкультурой</w:t>
              </w:r>
            </w:hyperlink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05.08.24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 w:history="1">
              <w:r w:rsidRPr="005921E2">
                <w:rPr>
                  <w:rFonts w:ascii="Tahoma" w:eastAsia="Times New Roman" w:hAnsi="Tahoma" w:cs="Tahoma"/>
                  <w:color w:val="0000FF"/>
                  <w:sz w:val="20"/>
                </w:rPr>
                <w:t>Инструкция по охране труда при занятиях гимнастикой</w:t>
              </w:r>
            </w:hyperlink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05.08.25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history="1">
              <w:r w:rsidRPr="005921E2">
                <w:rPr>
                  <w:rFonts w:ascii="Tahoma" w:eastAsia="Times New Roman" w:hAnsi="Tahoma" w:cs="Tahoma"/>
                  <w:color w:val="0000FF"/>
                  <w:sz w:val="20"/>
                </w:rPr>
                <w:t>Инструкция по охране труда при занятиях легкой атлетикой</w:t>
              </w:r>
            </w:hyperlink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05.08.26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history="1">
              <w:r w:rsidRPr="005921E2">
                <w:rPr>
                  <w:rFonts w:ascii="Tahoma" w:eastAsia="Times New Roman" w:hAnsi="Tahoma" w:cs="Tahoma"/>
                  <w:color w:val="0000FF"/>
                  <w:sz w:val="20"/>
                </w:rPr>
                <w:t>Инструкция по правилам безопасного поведения в спортивном зале, на спортивной площадке</w:t>
              </w:r>
            </w:hyperlink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05.08.27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Инструкция по охране труда при занятиях в кабинете биологии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05.08.28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Инструкция по охране труда при работе в мастерской обслуживающего труда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05.08.29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Инструкция по охране труда при проведении кулинарных работ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05.08.30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Инструкция по охране труда при работе с тканью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trHeight w:val="427"/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05.08.31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Инструкция по охране труда при работе с электроутюгом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05.08.32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Инструкция по охране труда при работе с кухонной электроплитой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  <w:lang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05.08.33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Инструкция по охране труда при работе в мастерской технического труда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  <w:lang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05.08.34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Инструкция по охране труда при обработке древесины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  <w:lang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lastRenderedPageBreak/>
              <w:t>05.08.35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Инструкция по охране труда при ручной обработке металла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  <w:lang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05.08.36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history="1">
              <w:r w:rsidRPr="005921E2">
                <w:rPr>
                  <w:rFonts w:ascii="Tahoma" w:eastAsia="Times New Roman" w:hAnsi="Tahoma" w:cs="Tahoma"/>
                  <w:color w:val="0000FF"/>
                  <w:sz w:val="20"/>
                </w:rPr>
                <w:t>Вводный инструктаж по охране труда с обучающимися</w:t>
              </w:r>
            </w:hyperlink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  <w:lang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05.08.37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Правила для учащихся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  <w:lang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05.08.38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 w:history="1">
              <w:r w:rsidRPr="005921E2">
                <w:rPr>
                  <w:rFonts w:ascii="Tahoma" w:eastAsia="Times New Roman" w:hAnsi="Tahoma" w:cs="Tahoma"/>
                  <w:color w:val="0000FF"/>
                  <w:sz w:val="20"/>
                </w:rPr>
                <w:t>Инструкция по правилам безопасного поведения на водоемах в летний, осенне-зимний и весенний период</w:t>
              </w:r>
            </w:hyperlink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  <w:lang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05.08.39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history="1">
              <w:r w:rsidRPr="005921E2">
                <w:rPr>
                  <w:rFonts w:ascii="Tahoma" w:eastAsia="Times New Roman" w:hAnsi="Tahoma" w:cs="Tahoma"/>
                  <w:color w:val="0000FF"/>
                  <w:sz w:val="20"/>
                </w:rPr>
                <w:t>Инструкция по профилактике негативных ситуаций во дворе, на улицах, дома и в общественных местах</w:t>
              </w:r>
            </w:hyperlink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  <w:lang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05.08.40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history="1">
              <w:r w:rsidRPr="005921E2">
                <w:rPr>
                  <w:rFonts w:ascii="Tahoma" w:eastAsia="Times New Roman" w:hAnsi="Tahoma" w:cs="Tahoma"/>
                  <w:color w:val="0000FF"/>
                  <w:sz w:val="20"/>
                </w:rPr>
                <w:t>Инструкция по правилам безопасности при обнаружении неразорвавшихся снарядов, мин, гранат и неизвестных пакетов</w:t>
              </w:r>
            </w:hyperlink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  <w:lang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05.08.41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history="1">
              <w:r w:rsidRPr="005921E2">
                <w:rPr>
                  <w:rFonts w:ascii="Tahoma" w:eastAsia="Times New Roman" w:hAnsi="Tahoma" w:cs="Tahoma"/>
                  <w:color w:val="0000FF"/>
                  <w:sz w:val="20"/>
                </w:rPr>
                <w:t xml:space="preserve">Инструкция по </w:t>
              </w:r>
              <w:proofErr w:type="spellStart"/>
              <w:r w:rsidRPr="005921E2">
                <w:rPr>
                  <w:rFonts w:ascii="Tahoma" w:eastAsia="Times New Roman" w:hAnsi="Tahoma" w:cs="Tahoma"/>
                  <w:color w:val="0000FF"/>
                  <w:sz w:val="20"/>
                </w:rPr>
                <w:t>электробезопасности</w:t>
              </w:r>
              <w:proofErr w:type="spellEnd"/>
            </w:hyperlink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  <w:lang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05.08.42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 w:history="1">
              <w:r w:rsidRPr="005921E2">
                <w:rPr>
                  <w:rFonts w:ascii="Tahoma" w:eastAsia="Times New Roman" w:hAnsi="Tahoma" w:cs="Tahoma"/>
                  <w:color w:val="0000FF"/>
                  <w:sz w:val="20"/>
                </w:rPr>
                <w:t>Инструкция по пожарной безопасности</w:t>
              </w:r>
            </w:hyperlink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  <w:lang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05.08.43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history="1">
              <w:r w:rsidRPr="005921E2">
                <w:rPr>
                  <w:rFonts w:ascii="Tahoma" w:eastAsia="Times New Roman" w:hAnsi="Tahoma" w:cs="Tahoma"/>
                  <w:color w:val="0000FF"/>
                  <w:sz w:val="20"/>
                </w:rPr>
                <w:t>Инструкция по безопасному поведению в общественном транспорте</w:t>
              </w:r>
            </w:hyperlink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  <w:lang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05.08.44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history="1">
              <w:r w:rsidRPr="005921E2">
                <w:rPr>
                  <w:rFonts w:ascii="Tahoma" w:eastAsia="Times New Roman" w:hAnsi="Tahoma" w:cs="Tahoma"/>
                  <w:color w:val="0000FF"/>
                  <w:sz w:val="20"/>
                </w:rPr>
                <w:t>Инструкция по охране труда при проведении прогулок, туристических походов, экскурсий, экспедиций</w:t>
              </w:r>
            </w:hyperlink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05.08.45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history="1">
              <w:r w:rsidRPr="005921E2">
                <w:rPr>
                  <w:rFonts w:ascii="Tahoma" w:eastAsia="Times New Roman" w:hAnsi="Tahoma" w:cs="Tahoma"/>
                  <w:color w:val="0000FF"/>
                  <w:sz w:val="20"/>
                </w:rPr>
                <w:t>Инструкция по безопасному поведению детей на объектах железнодорожного транспорта</w:t>
              </w:r>
            </w:hyperlink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05.08.46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history="1">
              <w:r w:rsidRPr="005921E2">
                <w:rPr>
                  <w:rFonts w:ascii="Tahoma" w:eastAsia="Times New Roman" w:hAnsi="Tahoma" w:cs="Tahoma"/>
                  <w:color w:val="0000FF"/>
                  <w:sz w:val="20"/>
                </w:rPr>
                <w:t>Инструкция по правилам безопасного поведения на дорогах и транспорте</w:t>
              </w:r>
            </w:hyperlink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05.08.47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Программа вводного инструктажа для воспитанников городского пришкольного лагеря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05.08.48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Инструкция по пожарной безопасности в городском пришкольном лагере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05.08.49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Инструкция по охране труда для уборщиков служебных и подсобных помещений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05.08.50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Инструкция по охране труда для дворника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05.08.51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Инструкция по охране труда для сторожа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05.08.52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Инструкция по охране труда для рабочего по обслуживанию здания школы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05.08.53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Инструкция по охране труда при погрузочно-разгрузочных работах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05.08.54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 xml:space="preserve">Инструкция по охране труда при эксплуатации </w:t>
            </w:r>
            <w:proofErr w:type="spellStart"/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теплопотребляющих</w:t>
            </w:r>
            <w:proofErr w:type="spellEnd"/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 xml:space="preserve"> установок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trHeight w:val="405"/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05.08.55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Инструкция по охране труда для электромонтера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05.08.56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Инструкция по охране труда для слесаря-сантехника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  <w:lang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05.08.57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Инструкция по охране труда при выполнении работ по остеклению окон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  <w:lang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05.08.58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Инструкция по охране труда при выполнении плотницких и столярных работ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  <w:lang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05.08.59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Инструкция по охране труда при заточке инструментов на заточном абразивном станке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  <w:lang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05.08.60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Инструкция по охране труда при скашивании травы ручной косой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  <w:lang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05.08.61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Инструкция по охране труда при выполнении строительно-ремонтных работ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  <w:lang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05.09.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921E2"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</w:rPr>
              <w:t>Электробезопасность</w:t>
            </w:r>
            <w:proofErr w:type="spellEnd"/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b/>
                <w:bCs/>
                <w:sz w:val="20"/>
                <w:szCs w:val="20"/>
                <w:lang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lastRenderedPageBreak/>
              <w:t>05.09.01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 xml:space="preserve">Перечень профессий и рабочих мест, требующих присвоения 1 группы по </w:t>
            </w:r>
            <w:proofErr w:type="spellStart"/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электробезопасности</w:t>
            </w:r>
            <w:proofErr w:type="spellEnd"/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  <w:lang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05.09.02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 xml:space="preserve">Список работников, требующих присвоения 1 группы по </w:t>
            </w:r>
            <w:proofErr w:type="spellStart"/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электробезопасности</w:t>
            </w:r>
            <w:proofErr w:type="spellEnd"/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  <w:lang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05.09.03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Перечень электрозащитных средств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  <w:lang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05.09.04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График планово-предупредительного ремонта электрооборудования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  <w:lang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05.09.05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График очистки светильников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  <w:lang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05.10.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</w:rPr>
              <w:t>Обучение и проверка знаний охраны труда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b/>
                <w:bCs/>
                <w:sz w:val="20"/>
                <w:szCs w:val="20"/>
                <w:lang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05.10.01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Положение о порядке обучения и проверки знаний по охране труда работающих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  <w:lang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05.10.02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Положение об обязательном обучении мерам пожарной безопасности в Воронежской области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  <w:lang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05.10.03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Учебный план семинара по обучению и проверке знаний по охране труда работающих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  <w:lang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05.10.04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График обучения и проверки знаний по охране труда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05.10.05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Экзаменационные билеты по охране труда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05.10.06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Протокол заседания комиссии по проверке знаний по охране труда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5921E2" w:rsidRPr="005921E2" w:rsidTr="005921E2">
        <w:trPr>
          <w:jc w:val="center"/>
        </w:trPr>
        <w:tc>
          <w:tcPr>
            <w:tcW w:w="10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89" w:right="89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05.10.07</w:t>
            </w:r>
          </w:p>
        </w:tc>
        <w:tc>
          <w:tcPr>
            <w:tcW w:w="7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1E2" w:rsidRPr="005921E2" w:rsidRDefault="005921E2" w:rsidP="005921E2">
            <w:pPr>
              <w:spacing w:after="0" w:line="240" w:lineRule="auto"/>
              <w:ind w:left="27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E2">
              <w:rPr>
                <w:rFonts w:ascii="Tahoma" w:eastAsia="Times New Roman" w:hAnsi="Tahoma" w:cs="Tahoma"/>
                <w:sz w:val="20"/>
                <w:szCs w:val="20"/>
              </w:rPr>
              <w:t>Удостоверения по охране труда</w:t>
            </w:r>
          </w:p>
        </w:tc>
        <w:tc>
          <w:tcPr>
            <w:tcW w:w="0" w:type="auto"/>
            <w:vAlign w:val="center"/>
            <w:hideMark/>
          </w:tcPr>
          <w:p w:rsidR="005921E2" w:rsidRPr="005921E2" w:rsidRDefault="005921E2" w:rsidP="00592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655654" w:rsidRDefault="00655654"/>
    <w:sectPr w:rsidR="00655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8"/>
  <w:proofState w:spelling="clean"/>
  <w:defaultTabStop w:val="708"/>
  <w:characterSpacingControl w:val="doNotCompress"/>
  <w:compat>
    <w:useFELayout/>
  </w:compat>
  <w:rsids>
    <w:rsidRoot w:val="005921E2"/>
    <w:rsid w:val="005921E2"/>
    <w:rsid w:val="006556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921E2"/>
    <w:rPr>
      <w:color w:val="0000FF"/>
      <w:u w:val="single"/>
    </w:rPr>
  </w:style>
  <w:style w:type="character" w:customStyle="1" w:styleId="apple-converted-space">
    <w:name w:val="apple-converted-space"/>
    <w:basedOn w:val="a0"/>
    <w:rsid w:val="005921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5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ogucharmedia.narod.ru/imaesi/fizika35.doc" TargetMode="External"/><Relationship Id="rId13" Type="http://schemas.openxmlformats.org/officeDocument/2006/relationships/hyperlink" Target="http://bogucharmedia.narod.ru/imaesi/vvoduch.doc" TargetMode="External"/><Relationship Id="rId18" Type="http://schemas.openxmlformats.org/officeDocument/2006/relationships/hyperlink" Target="http://bogucharmedia.narod.ru/imaesi/pogar307.doc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bogucharmedia.narod.ru/imaesi/gilezo3036.doc" TargetMode="External"/><Relationship Id="rId7" Type="http://schemas.openxmlformats.org/officeDocument/2006/relationships/hyperlink" Target="http://bogucharmedia.narod.ru/imaesi/pogarinfo6.doc" TargetMode="External"/><Relationship Id="rId12" Type="http://schemas.openxmlformats.org/officeDocument/2006/relationships/hyperlink" Target="http://bogucharmedia.narod.ru/imaesi/spotzal.doc" TargetMode="External"/><Relationship Id="rId17" Type="http://schemas.openxmlformats.org/officeDocument/2006/relationships/hyperlink" Target="http://bogucharmedia.narod.ru/imaesi/elektro306.doc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bogucharmedia.narod.ru/imaesi/mini305.doc" TargetMode="External"/><Relationship Id="rId20" Type="http://schemas.openxmlformats.org/officeDocument/2006/relationships/hyperlink" Target="http://bogucharmedia.narod.ru/imaesi/turpo309.doc" TargetMode="External"/><Relationship Id="rId1" Type="http://schemas.openxmlformats.org/officeDocument/2006/relationships/styles" Target="styles.xml"/><Relationship Id="rId6" Type="http://schemas.openxmlformats.org/officeDocument/2006/relationships/hyperlink" Target="http://bogucharmedia.narod.ru/imaesi/pogar1.doc" TargetMode="External"/><Relationship Id="rId11" Type="http://schemas.openxmlformats.org/officeDocument/2006/relationships/hyperlink" Target="http://bogucharmedia.narod.ru/imaesi/legkaat.doc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bogucharmedia.narod.ru/imaesi/dolinstr6.doc" TargetMode="External"/><Relationship Id="rId15" Type="http://schemas.openxmlformats.org/officeDocument/2006/relationships/hyperlink" Target="http://bogucharmedia.narod.ru/imaesi/ulica304.doc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bogucharmedia.narod.ru/imaesi/gimnastika.doc" TargetMode="External"/><Relationship Id="rId19" Type="http://schemas.openxmlformats.org/officeDocument/2006/relationships/hyperlink" Target="http://bogucharmedia.narod.ru/imaesi/transport308.doc" TargetMode="External"/><Relationship Id="rId4" Type="http://schemas.openxmlformats.org/officeDocument/2006/relationships/hyperlink" Target="http://www.docload.ru/Basesdoc/9/9269/index.htm" TargetMode="External"/><Relationship Id="rId9" Type="http://schemas.openxmlformats.org/officeDocument/2006/relationships/hyperlink" Target="http://bogucharmedia.narod.ru/imaesi/fizkulvvod.doc" TargetMode="External"/><Relationship Id="rId14" Type="http://schemas.openxmlformats.org/officeDocument/2006/relationships/hyperlink" Target="http://bogucharmedia.narod.ru/imaesi/voda303.doc" TargetMode="External"/><Relationship Id="rId22" Type="http://schemas.openxmlformats.org/officeDocument/2006/relationships/hyperlink" Target="http://bogucharmedia.narod.ru/imaesi/doroga3037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2256</Words>
  <Characters>12863</Characters>
  <Application>Microsoft Office Word</Application>
  <DocSecurity>0</DocSecurity>
  <Lines>107</Lines>
  <Paragraphs>30</Paragraphs>
  <ScaleCrop>false</ScaleCrop>
  <Company>Reanimator Extreme Edition</Company>
  <LinksUpToDate>false</LinksUpToDate>
  <CharactersWithSpaces>15089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3</cp:revision>
  <dcterms:created xsi:type="dcterms:W3CDTF">2014-09-11T18:47:00Z</dcterms:created>
  <dcterms:modified xsi:type="dcterms:W3CDTF">2014-09-11T18:48:00Z</dcterms:modified>
</cp:coreProperties>
</file>